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3F" w:rsidRDefault="002B1B3F" w:rsidP="002B1B3F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44902732"/>
      <w:r w:rsidRPr="001B583F">
        <w:rPr>
          <w:rFonts w:ascii="Times New Roman" w:hAnsi="Times New Roman"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2B1B3F" w:rsidRPr="001B583F" w:rsidRDefault="002B1B3F" w:rsidP="002B1B3F">
      <w:pPr>
        <w:spacing w:after="0" w:line="240" w:lineRule="auto"/>
        <w:ind w:left="120"/>
        <w:jc w:val="center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«Ивановская средняя общеобразовательная школа»</w:t>
      </w:r>
    </w:p>
    <w:p w:rsidR="002B1B3F" w:rsidRPr="00545CBE" w:rsidRDefault="002B1B3F" w:rsidP="002B1B3F">
      <w:pPr>
        <w:spacing w:after="0" w:line="408" w:lineRule="auto"/>
        <w:ind w:left="120"/>
        <w:jc w:val="center"/>
        <w:rPr>
          <w:lang w:val="ru-RU"/>
        </w:rPr>
      </w:pPr>
      <w:r w:rsidRPr="00545CB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B1B3F" w:rsidRPr="00545CBE" w:rsidRDefault="002B1B3F" w:rsidP="002B1B3F">
      <w:pPr>
        <w:spacing w:after="0" w:line="408" w:lineRule="auto"/>
        <w:ind w:left="120"/>
        <w:jc w:val="center"/>
        <w:rPr>
          <w:lang w:val="ru-RU"/>
        </w:rPr>
      </w:pPr>
      <w:r w:rsidRPr="00545CB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45CBE">
        <w:rPr>
          <w:rFonts w:ascii="Times New Roman" w:hAnsi="Times New Roman"/>
          <w:color w:val="000000"/>
          <w:sz w:val="28"/>
          <w:lang w:val="ru-RU"/>
        </w:rPr>
        <w:t>​</w:t>
      </w:r>
    </w:p>
    <w:p w:rsidR="002B1B3F" w:rsidRPr="001B583F" w:rsidRDefault="002B1B3F" w:rsidP="002B1B3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2806"/>
        <w:gridCol w:w="3402"/>
      </w:tblGrid>
      <w:tr w:rsidR="002B1B3F" w:rsidRPr="001B583F" w:rsidTr="002B436C">
        <w:tc>
          <w:tcPr>
            <w:tcW w:w="3114" w:type="dxa"/>
          </w:tcPr>
          <w:p w:rsidR="002B1B3F" w:rsidRPr="001B583F" w:rsidRDefault="002B1B3F" w:rsidP="002B436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Принята</w:t>
            </w:r>
            <w:proofErr w:type="gramEnd"/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 заседании</w:t>
            </w:r>
          </w:p>
          <w:p w:rsidR="002B1B3F" w:rsidRPr="001B583F" w:rsidRDefault="002B1B3F" w:rsidP="002B436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едагогического совета</w:t>
            </w:r>
          </w:p>
          <w:p w:rsidR="002B1B3F" w:rsidRPr="001B583F" w:rsidRDefault="002B1B3F" w:rsidP="002B436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 №1</w:t>
            </w:r>
          </w:p>
          <w:p w:rsidR="002B1B3F" w:rsidRPr="001B583F" w:rsidRDefault="002B1B3F" w:rsidP="002B4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 27.08.2024 г.</w:t>
            </w:r>
          </w:p>
        </w:tc>
        <w:tc>
          <w:tcPr>
            <w:tcW w:w="2806" w:type="dxa"/>
          </w:tcPr>
          <w:p w:rsidR="002B1B3F" w:rsidRPr="0040209D" w:rsidRDefault="002B1B3F" w:rsidP="002B4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B1B3F" w:rsidRPr="001B583F" w:rsidRDefault="002B1B3F" w:rsidP="002B436C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2B1B3F" w:rsidRDefault="002B1B3F" w:rsidP="002B43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 о директора</w:t>
            </w:r>
          </w:p>
          <w:p w:rsidR="002B1B3F" w:rsidRPr="001B583F" w:rsidRDefault="002B1B3F" w:rsidP="002B4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«Ивановская СОШ»</w:t>
            </w:r>
          </w:p>
          <w:p w:rsidR="002B1B3F" w:rsidRPr="001B583F" w:rsidRDefault="002B1B3F" w:rsidP="002B4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С.Г. Лобанова</w:t>
            </w:r>
          </w:p>
          <w:p w:rsidR="002B1B3F" w:rsidRPr="0040209D" w:rsidRDefault="002B1B3F" w:rsidP="002B4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187 от 27.08.2024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A83167" w:rsidRPr="002B1B3F" w:rsidRDefault="00A83167">
      <w:pPr>
        <w:spacing w:after="0"/>
        <w:ind w:left="120"/>
        <w:rPr>
          <w:lang w:val="ru-RU"/>
        </w:rPr>
      </w:pPr>
    </w:p>
    <w:p w:rsidR="00A83167" w:rsidRPr="002B1B3F" w:rsidRDefault="00A83167">
      <w:pPr>
        <w:spacing w:after="0"/>
        <w:ind w:left="120"/>
        <w:rPr>
          <w:lang w:val="ru-RU"/>
        </w:rPr>
      </w:pPr>
    </w:p>
    <w:p w:rsidR="00A83167" w:rsidRPr="002B1B3F" w:rsidRDefault="00A83167">
      <w:pPr>
        <w:spacing w:after="0"/>
        <w:ind w:left="120"/>
        <w:rPr>
          <w:lang w:val="ru-RU"/>
        </w:rPr>
      </w:pPr>
    </w:p>
    <w:p w:rsidR="00A83167" w:rsidRPr="002B1B3F" w:rsidRDefault="00A83167">
      <w:pPr>
        <w:spacing w:after="0"/>
        <w:ind w:left="120"/>
        <w:rPr>
          <w:lang w:val="ru-RU"/>
        </w:rPr>
      </w:pPr>
    </w:p>
    <w:p w:rsidR="00A83167" w:rsidRPr="002B1B3F" w:rsidRDefault="00A83167">
      <w:pPr>
        <w:spacing w:after="0"/>
        <w:ind w:left="120"/>
        <w:rPr>
          <w:lang w:val="ru-RU"/>
        </w:rPr>
      </w:pPr>
    </w:p>
    <w:p w:rsidR="00A83167" w:rsidRPr="002B1B3F" w:rsidRDefault="00305FEB">
      <w:pPr>
        <w:spacing w:after="0" w:line="408" w:lineRule="auto"/>
        <w:ind w:left="120"/>
        <w:jc w:val="center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3167" w:rsidRPr="002B1B3F" w:rsidRDefault="00305FEB">
      <w:pPr>
        <w:spacing w:after="0" w:line="408" w:lineRule="auto"/>
        <w:ind w:left="120"/>
        <w:jc w:val="center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 5913875)</w:t>
      </w:r>
    </w:p>
    <w:p w:rsidR="00A83167" w:rsidRPr="002B1B3F" w:rsidRDefault="00A83167">
      <w:pPr>
        <w:spacing w:after="0"/>
        <w:ind w:left="120"/>
        <w:jc w:val="center"/>
        <w:rPr>
          <w:lang w:val="ru-RU"/>
        </w:rPr>
      </w:pPr>
    </w:p>
    <w:p w:rsidR="00A83167" w:rsidRPr="002B1B3F" w:rsidRDefault="00305FEB">
      <w:pPr>
        <w:spacing w:after="0" w:line="408" w:lineRule="auto"/>
        <w:ind w:left="120"/>
        <w:jc w:val="center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2B1B3F">
        <w:rPr>
          <w:rFonts w:ascii="Times New Roman" w:hAnsi="Times New Roman"/>
          <w:b/>
          <w:color w:val="000000"/>
          <w:sz w:val="28"/>
          <w:lang w:val="ru-RU"/>
        </w:rPr>
        <w:t>предмета «Алгебра и начала математического анализа. Углубленный уровень»</w:t>
      </w:r>
    </w:p>
    <w:p w:rsidR="00A83167" w:rsidRPr="002B1B3F" w:rsidRDefault="00305FEB">
      <w:pPr>
        <w:spacing w:after="0" w:line="408" w:lineRule="auto"/>
        <w:ind w:left="120"/>
        <w:jc w:val="center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B1B3F" w:rsidRPr="001B583F" w:rsidRDefault="002B1B3F" w:rsidP="002B1B3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583F">
        <w:rPr>
          <w:rFonts w:ascii="Times New Roman" w:hAnsi="Times New Roman" w:cs="Times New Roman"/>
          <w:sz w:val="28"/>
          <w:szCs w:val="28"/>
          <w:lang w:val="ru-RU"/>
        </w:rPr>
        <w:t>на 2024 – 2025 учебный год</w:t>
      </w:r>
    </w:p>
    <w:p w:rsidR="002B1B3F" w:rsidRPr="001B583F" w:rsidRDefault="002B1B3F" w:rsidP="002B1B3F">
      <w:pPr>
        <w:spacing w:after="0"/>
        <w:ind w:left="120"/>
        <w:jc w:val="center"/>
        <w:rPr>
          <w:lang w:val="ru-RU"/>
        </w:rPr>
      </w:pPr>
    </w:p>
    <w:p w:rsidR="002B1B3F" w:rsidRPr="001B583F" w:rsidRDefault="002B1B3F" w:rsidP="002B1B3F">
      <w:pPr>
        <w:spacing w:after="0"/>
        <w:ind w:left="120"/>
        <w:jc w:val="center"/>
        <w:rPr>
          <w:lang w:val="ru-RU"/>
        </w:rPr>
      </w:pPr>
    </w:p>
    <w:p w:rsidR="002B1B3F" w:rsidRPr="001B583F" w:rsidRDefault="002B1B3F" w:rsidP="002B1B3F">
      <w:pPr>
        <w:spacing w:after="0"/>
        <w:ind w:left="120"/>
        <w:jc w:val="center"/>
        <w:rPr>
          <w:lang w:val="ru-RU"/>
        </w:rPr>
      </w:pPr>
    </w:p>
    <w:p w:rsidR="002B1B3F" w:rsidRPr="001B583F" w:rsidRDefault="002B1B3F" w:rsidP="002B1B3F">
      <w:pPr>
        <w:spacing w:after="0"/>
        <w:ind w:left="120"/>
        <w:jc w:val="center"/>
        <w:rPr>
          <w:lang w:val="ru-RU"/>
        </w:rPr>
      </w:pPr>
    </w:p>
    <w:p w:rsidR="002B1B3F" w:rsidRPr="001B583F" w:rsidRDefault="002B1B3F" w:rsidP="002B1B3F">
      <w:pPr>
        <w:spacing w:after="0"/>
        <w:ind w:left="120"/>
        <w:jc w:val="center"/>
        <w:rPr>
          <w:lang w:val="ru-RU"/>
        </w:rPr>
      </w:pPr>
    </w:p>
    <w:p w:rsidR="002B1B3F" w:rsidRPr="001B583F" w:rsidRDefault="002B1B3F" w:rsidP="002B1B3F">
      <w:pPr>
        <w:spacing w:after="0"/>
        <w:ind w:left="120"/>
        <w:jc w:val="center"/>
        <w:rPr>
          <w:lang w:val="ru-RU"/>
        </w:rPr>
      </w:pPr>
    </w:p>
    <w:p w:rsidR="002B1B3F" w:rsidRPr="001B583F" w:rsidRDefault="002B1B3F" w:rsidP="002B1B3F">
      <w:pPr>
        <w:spacing w:after="0"/>
        <w:ind w:left="120"/>
        <w:jc w:val="center"/>
        <w:rPr>
          <w:lang w:val="ru-RU"/>
        </w:rPr>
      </w:pPr>
    </w:p>
    <w:p w:rsidR="002B1B3F" w:rsidRPr="001B583F" w:rsidRDefault="002B1B3F" w:rsidP="002B1B3F">
      <w:pPr>
        <w:spacing w:after="0"/>
        <w:ind w:left="120"/>
        <w:jc w:val="center"/>
        <w:rPr>
          <w:lang w:val="ru-RU"/>
        </w:rPr>
      </w:pPr>
    </w:p>
    <w:p w:rsidR="002B1B3F" w:rsidRPr="001B583F" w:rsidRDefault="002B1B3F" w:rsidP="002B1B3F">
      <w:pPr>
        <w:spacing w:after="0"/>
        <w:ind w:left="120"/>
        <w:jc w:val="center"/>
        <w:rPr>
          <w:lang w:val="ru-RU"/>
        </w:rPr>
      </w:pPr>
    </w:p>
    <w:p w:rsidR="002B1B3F" w:rsidRPr="001B583F" w:rsidRDefault="002B1B3F" w:rsidP="002B1B3F">
      <w:pPr>
        <w:spacing w:after="0"/>
        <w:ind w:left="120"/>
        <w:jc w:val="center"/>
        <w:rPr>
          <w:lang w:val="ru-RU"/>
        </w:rPr>
      </w:pPr>
    </w:p>
    <w:p w:rsidR="002B1B3F" w:rsidRPr="001B583F" w:rsidRDefault="002B1B3F" w:rsidP="002B1B3F">
      <w:pPr>
        <w:spacing w:after="0"/>
        <w:ind w:left="120"/>
        <w:jc w:val="center"/>
        <w:rPr>
          <w:lang w:val="ru-RU"/>
        </w:rPr>
      </w:pPr>
    </w:p>
    <w:p w:rsidR="002B1B3F" w:rsidRPr="001B583F" w:rsidRDefault="002B1B3F" w:rsidP="002B1B3F">
      <w:pPr>
        <w:spacing w:after="0"/>
        <w:ind w:left="120"/>
        <w:jc w:val="center"/>
        <w:rPr>
          <w:lang w:val="ru-RU"/>
        </w:rPr>
      </w:pPr>
    </w:p>
    <w:p w:rsidR="002B1B3F" w:rsidRPr="001B583F" w:rsidRDefault="002B1B3F" w:rsidP="002B1B3F">
      <w:pPr>
        <w:spacing w:after="0"/>
        <w:ind w:left="120"/>
        <w:rPr>
          <w:lang w:val="ru-RU"/>
        </w:rPr>
      </w:pPr>
    </w:p>
    <w:p w:rsidR="002B1B3F" w:rsidRDefault="002B1B3F" w:rsidP="002B1B3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1B3F" w:rsidRDefault="002B1B3F" w:rsidP="002B1B3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83167" w:rsidRPr="002B1B3F" w:rsidRDefault="002B1B3F" w:rsidP="002B1B3F">
      <w:pPr>
        <w:spacing w:after="0"/>
        <w:ind w:left="120"/>
        <w:jc w:val="center"/>
        <w:rPr>
          <w:lang w:val="ru-RU"/>
        </w:rPr>
      </w:pPr>
      <w:r w:rsidRPr="001B583F">
        <w:rPr>
          <w:rFonts w:ascii="Times New Roman" w:hAnsi="Times New Roman" w:cs="Times New Roman"/>
          <w:sz w:val="24"/>
          <w:szCs w:val="24"/>
          <w:lang w:val="ru-RU"/>
        </w:rPr>
        <w:t>Беловский муниципальный округ 2024 г.</w:t>
      </w:r>
    </w:p>
    <w:p w:rsidR="00A83167" w:rsidRPr="002B1B3F" w:rsidRDefault="00A83167">
      <w:pPr>
        <w:spacing w:after="0"/>
        <w:ind w:left="120"/>
        <w:jc w:val="center"/>
        <w:rPr>
          <w:lang w:val="ru-RU"/>
        </w:rPr>
      </w:pPr>
    </w:p>
    <w:p w:rsidR="00A83167" w:rsidRPr="002B1B3F" w:rsidRDefault="00A83167">
      <w:pPr>
        <w:rPr>
          <w:lang w:val="ru-RU"/>
        </w:rPr>
        <w:sectPr w:rsidR="00A83167" w:rsidRPr="002B1B3F">
          <w:pgSz w:w="11906" w:h="16383"/>
          <w:pgMar w:top="1134" w:right="850" w:bottom="1134" w:left="1701" w:header="720" w:footer="720" w:gutter="0"/>
          <w:cols w:space="720"/>
        </w:sectPr>
      </w:pPr>
    </w:p>
    <w:p w:rsidR="00A83167" w:rsidRPr="002B1B3F" w:rsidRDefault="00305FEB" w:rsidP="002B1B3F">
      <w:pPr>
        <w:spacing w:after="0" w:line="264" w:lineRule="auto"/>
        <w:ind w:left="120"/>
        <w:jc w:val="center"/>
        <w:rPr>
          <w:lang w:val="ru-RU"/>
        </w:rPr>
      </w:pPr>
      <w:bookmarkStart w:id="1" w:name="block-44902730"/>
      <w:bookmarkEnd w:id="0"/>
      <w:r w:rsidRPr="002B1B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3167" w:rsidRPr="002B1B3F" w:rsidRDefault="00A83167">
      <w:pPr>
        <w:spacing w:after="0" w:line="264" w:lineRule="auto"/>
        <w:ind w:left="120"/>
        <w:jc w:val="both"/>
        <w:rPr>
          <w:lang w:val="ru-RU"/>
        </w:rPr>
      </w:pP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1B3F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2B1B3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 курсов, а с другой </w:t>
      </w:r>
      <w:r w:rsidRPr="002B1B3F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</w:t>
      </w:r>
      <w:r w:rsidRPr="002B1B3F">
        <w:rPr>
          <w:rFonts w:ascii="Times New Roman" w:hAnsi="Times New Roman"/>
          <w:color w:val="000000"/>
          <w:sz w:val="28"/>
          <w:lang w:val="ru-RU"/>
        </w:rPr>
        <w:t>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2B1B3F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2B1B3F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 и критическое 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мышление. 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</w:t>
      </w:r>
      <w:r w:rsidRPr="002B1B3F">
        <w:rPr>
          <w:rFonts w:ascii="Times New Roman" w:hAnsi="Times New Roman"/>
          <w:color w:val="000000"/>
          <w:sz w:val="28"/>
          <w:lang w:val="ru-RU"/>
        </w:rPr>
        <w:t>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матического анализа лежит </w:t>
      </w:r>
      <w:proofErr w:type="spellStart"/>
      <w:r w:rsidRPr="002B1B3F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ала математического анализа», «Множества и логика». Все основные </w:t>
      </w:r>
      <w:r w:rsidRPr="002B1B3F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</w:t>
      </w:r>
      <w:r w:rsidRPr="002B1B3F">
        <w:rPr>
          <w:rFonts w:ascii="Times New Roman" w:hAnsi="Times New Roman"/>
          <w:color w:val="000000"/>
          <w:sz w:val="28"/>
          <w:lang w:val="ru-RU"/>
        </w:rPr>
        <w:t>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</w:t>
      </w:r>
      <w:r w:rsidRPr="002B1B3F">
        <w:rPr>
          <w:rFonts w:ascii="Times New Roman" w:hAnsi="Times New Roman"/>
          <w:color w:val="000000"/>
          <w:sz w:val="28"/>
          <w:lang w:val="ru-RU"/>
        </w:rPr>
        <w:t>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</w:t>
      </w:r>
      <w:r w:rsidRPr="002B1B3F">
        <w:rPr>
          <w:rFonts w:ascii="Times New Roman" w:hAnsi="Times New Roman"/>
          <w:color w:val="000000"/>
          <w:sz w:val="28"/>
          <w:lang w:val="ru-RU"/>
        </w:rPr>
        <w:t>рмулированной математической задачи, а затем интерпретировать свой ответ.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</w:t>
      </w:r>
      <w:proofErr w:type="gramStart"/>
      <w:r w:rsidRPr="002B1B3F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образования. Н</w:t>
      </w:r>
      <w:r w:rsidRPr="002B1B3F">
        <w:rPr>
          <w:rFonts w:ascii="Times New Roman" w:hAnsi="Times New Roman"/>
          <w:color w:val="000000"/>
          <w:sz w:val="28"/>
          <w:lang w:val="ru-RU"/>
        </w:rPr>
        <w:t>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</w:t>
      </w:r>
      <w:r w:rsidRPr="002B1B3F">
        <w:rPr>
          <w:rFonts w:ascii="Times New Roman" w:hAnsi="Times New Roman"/>
          <w:color w:val="000000"/>
          <w:sz w:val="28"/>
          <w:lang w:val="ru-RU"/>
        </w:rPr>
        <w:t>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</w:t>
      </w:r>
      <w:r w:rsidRPr="002B1B3F">
        <w:rPr>
          <w:rFonts w:ascii="Times New Roman" w:hAnsi="Times New Roman"/>
          <w:color w:val="000000"/>
          <w:sz w:val="28"/>
          <w:lang w:val="ru-RU"/>
        </w:rPr>
        <w:t>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</w:t>
      </w:r>
      <w:r w:rsidRPr="002B1B3F">
        <w:rPr>
          <w:rFonts w:ascii="Times New Roman" w:hAnsi="Times New Roman"/>
          <w:color w:val="000000"/>
          <w:sz w:val="28"/>
          <w:lang w:val="ru-RU"/>
        </w:rPr>
        <w:t>я.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</w:t>
      </w:r>
      <w:proofErr w:type="gramStart"/>
      <w:r w:rsidRPr="002B1B3F">
        <w:rPr>
          <w:rFonts w:ascii="Times New Roman" w:hAnsi="Times New Roman"/>
          <w:color w:val="000000"/>
          <w:sz w:val="28"/>
          <w:lang w:val="ru-RU"/>
        </w:rPr>
        <w:t>протяжении</w:t>
      </w:r>
      <w:proofErr w:type="gram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</w:t>
      </w:r>
      <w:r w:rsidRPr="002B1B3F">
        <w:rPr>
          <w:rFonts w:ascii="Times New Roman" w:hAnsi="Times New Roman"/>
          <w:color w:val="000000"/>
          <w:sz w:val="28"/>
          <w:lang w:val="ru-RU"/>
        </w:rPr>
        <w:t>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икладных </w:t>
      </w:r>
      <w:r w:rsidRPr="002B1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</w:t>
      </w:r>
      <w:r w:rsidRPr="002B1B3F">
        <w:rPr>
          <w:rFonts w:ascii="Times New Roman" w:hAnsi="Times New Roman"/>
          <w:color w:val="000000"/>
          <w:sz w:val="28"/>
          <w:lang w:val="ru-RU"/>
        </w:rPr>
        <w:t>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2B1B3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Содержательно-методическая л</w:t>
      </w:r>
      <w:r w:rsidRPr="002B1B3F">
        <w:rPr>
          <w:rFonts w:ascii="Times New Roman" w:hAnsi="Times New Roman"/>
          <w:color w:val="000000"/>
          <w:sz w:val="28"/>
          <w:lang w:val="ru-RU"/>
        </w:rPr>
        <w:t>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</w:t>
      </w:r>
      <w:r w:rsidRPr="002B1B3F">
        <w:rPr>
          <w:rFonts w:ascii="Times New Roman" w:hAnsi="Times New Roman"/>
          <w:color w:val="000000"/>
          <w:sz w:val="28"/>
          <w:lang w:val="ru-RU"/>
        </w:rPr>
        <w:t>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</w:t>
      </w:r>
      <w:r w:rsidRPr="002B1B3F">
        <w:rPr>
          <w:rFonts w:ascii="Times New Roman" w:hAnsi="Times New Roman"/>
          <w:color w:val="000000"/>
          <w:sz w:val="28"/>
          <w:lang w:val="ru-RU"/>
        </w:rPr>
        <w:t>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</w:t>
      </w:r>
      <w:r w:rsidRPr="002B1B3F">
        <w:rPr>
          <w:rFonts w:ascii="Times New Roman" w:hAnsi="Times New Roman"/>
          <w:color w:val="000000"/>
          <w:sz w:val="28"/>
          <w:lang w:val="ru-RU"/>
        </w:rPr>
        <w:t>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</w:t>
      </w:r>
      <w:r w:rsidRPr="002B1B3F">
        <w:rPr>
          <w:rFonts w:ascii="Times New Roman" w:hAnsi="Times New Roman"/>
          <w:color w:val="000000"/>
          <w:sz w:val="28"/>
          <w:lang w:val="ru-RU"/>
        </w:rPr>
        <w:t>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страктного, формально-логического и </w:t>
      </w:r>
      <w:proofErr w:type="spellStart"/>
      <w:r w:rsidRPr="002B1B3F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2B1B3F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</w:t>
      </w:r>
      <w:r w:rsidRPr="002B1B3F">
        <w:rPr>
          <w:rFonts w:ascii="Times New Roman" w:hAnsi="Times New Roman"/>
          <w:color w:val="000000"/>
          <w:sz w:val="28"/>
          <w:lang w:val="ru-RU"/>
        </w:rPr>
        <w:t>орах.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2B1B3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</w:t>
      </w:r>
      <w:r w:rsidRPr="002B1B3F">
        <w:rPr>
          <w:rFonts w:ascii="Times New Roman" w:hAnsi="Times New Roman"/>
          <w:color w:val="000000"/>
          <w:sz w:val="28"/>
          <w:lang w:val="ru-RU"/>
        </w:rPr>
        <w:t>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</w:t>
      </w:r>
      <w:r w:rsidRPr="002B1B3F">
        <w:rPr>
          <w:rFonts w:ascii="Times New Roman" w:hAnsi="Times New Roman"/>
          <w:color w:val="000000"/>
          <w:sz w:val="28"/>
          <w:lang w:val="ru-RU"/>
        </w:rPr>
        <w:t>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</w:t>
      </w:r>
      <w:r w:rsidRPr="002B1B3F">
        <w:rPr>
          <w:rFonts w:ascii="Times New Roman" w:hAnsi="Times New Roman"/>
          <w:color w:val="000000"/>
          <w:sz w:val="28"/>
          <w:lang w:val="ru-RU"/>
        </w:rPr>
        <w:t>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</w:t>
      </w:r>
      <w:r w:rsidRPr="002B1B3F">
        <w:rPr>
          <w:rFonts w:ascii="Times New Roman" w:hAnsi="Times New Roman"/>
          <w:color w:val="000000"/>
          <w:sz w:val="28"/>
          <w:lang w:val="ru-RU"/>
        </w:rPr>
        <w:t>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</w:t>
      </w:r>
      <w:r w:rsidRPr="002B1B3F">
        <w:rPr>
          <w:rFonts w:ascii="Times New Roman" w:hAnsi="Times New Roman"/>
          <w:color w:val="000000"/>
          <w:sz w:val="28"/>
          <w:lang w:val="ru-RU"/>
        </w:rPr>
        <w:t>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2B1B3F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:rsidR="00A83167" w:rsidRPr="002B1B3F" w:rsidRDefault="00A83167">
      <w:pPr>
        <w:rPr>
          <w:lang w:val="ru-RU"/>
        </w:rPr>
        <w:sectPr w:rsidR="00A83167" w:rsidRPr="002B1B3F">
          <w:pgSz w:w="11906" w:h="16383"/>
          <w:pgMar w:top="1134" w:right="850" w:bottom="1134" w:left="1701" w:header="720" w:footer="720" w:gutter="0"/>
          <w:cols w:space="720"/>
        </w:sectPr>
      </w:pPr>
    </w:p>
    <w:p w:rsidR="00A83167" w:rsidRPr="002B1B3F" w:rsidRDefault="00305FEB">
      <w:pPr>
        <w:spacing w:after="0" w:line="264" w:lineRule="auto"/>
        <w:ind w:left="120"/>
        <w:jc w:val="both"/>
        <w:rPr>
          <w:lang w:val="ru-RU"/>
        </w:rPr>
      </w:pPr>
      <w:bookmarkStart w:id="3" w:name="block-44902729"/>
      <w:bookmarkEnd w:id="1"/>
      <w:r w:rsidRPr="002B1B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83167" w:rsidRPr="002B1B3F" w:rsidRDefault="00A83167">
      <w:pPr>
        <w:spacing w:after="0" w:line="264" w:lineRule="auto"/>
        <w:ind w:left="120"/>
        <w:jc w:val="both"/>
        <w:rPr>
          <w:lang w:val="ru-RU"/>
        </w:rPr>
      </w:pPr>
    </w:p>
    <w:p w:rsidR="00A83167" w:rsidRPr="002B1B3F" w:rsidRDefault="00305FEB">
      <w:pPr>
        <w:spacing w:after="0" w:line="264" w:lineRule="auto"/>
        <w:ind w:left="12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83167" w:rsidRPr="002B1B3F" w:rsidRDefault="00A83167">
      <w:pPr>
        <w:spacing w:after="0" w:line="264" w:lineRule="auto"/>
        <w:ind w:left="120"/>
        <w:jc w:val="both"/>
        <w:rPr>
          <w:lang w:val="ru-RU"/>
        </w:rPr>
      </w:pP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Рациональные числа. Об</w:t>
      </w:r>
      <w:r w:rsidRPr="002B1B3F">
        <w:rPr>
          <w:rFonts w:ascii="Times New Roman" w:hAnsi="Times New Roman"/>
          <w:color w:val="000000"/>
          <w:sz w:val="28"/>
          <w:lang w:val="ru-RU"/>
        </w:rPr>
        <w:t>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</w:t>
      </w:r>
      <w:r w:rsidRPr="002B1B3F">
        <w:rPr>
          <w:rFonts w:ascii="Times New Roman" w:hAnsi="Times New Roman"/>
          <w:color w:val="000000"/>
          <w:sz w:val="28"/>
          <w:lang w:val="ru-RU"/>
        </w:rPr>
        <w:t>ельных чисел для решения практических задач и представления данных.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</w:t>
      </w:r>
      <w:r w:rsidRPr="002B1B3F">
        <w:rPr>
          <w:rFonts w:ascii="Times New Roman" w:hAnsi="Times New Roman"/>
          <w:color w:val="000000"/>
          <w:sz w:val="28"/>
          <w:lang w:val="ru-RU"/>
        </w:rPr>
        <w:t>чные и натуральные логарифмы.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</w:t>
      </w:r>
      <w:r w:rsidRPr="002B1B3F">
        <w:rPr>
          <w:rFonts w:ascii="Times New Roman" w:hAnsi="Times New Roman"/>
          <w:color w:val="000000"/>
          <w:sz w:val="28"/>
          <w:lang w:val="ru-RU"/>
        </w:rPr>
        <w:t>ой. Деление многочлена на многочлен с остатком. Теорема Безу. Многочлены с целыми коэффициентами. Теорема Виета.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Пок</w:t>
      </w:r>
      <w:r w:rsidRPr="002B1B3F">
        <w:rPr>
          <w:rFonts w:ascii="Times New Roman" w:hAnsi="Times New Roman"/>
          <w:color w:val="000000"/>
          <w:sz w:val="28"/>
          <w:lang w:val="ru-RU"/>
        </w:rPr>
        <w:t>азательные уравнения. Основные методы решения показательных уравнений.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формулы. Преобразование тригон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ометрических выражений. Решение тригонометрических уравнений. 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</w:t>
      </w:r>
      <w:r w:rsidRPr="002B1B3F">
        <w:rPr>
          <w:rFonts w:ascii="Times New Roman" w:hAnsi="Times New Roman"/>
          <w:color w:val="000000"/>
          <w:sz w:val="28"/>
          <w:lang w:val="ru-RU"/>
        </w:rPr>
        <w:t>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Построение математических моделей реальной ситуации с помощью уравнений и неравенств. Применение </w:t>
      </w:r>
      <w:r w:rsidRPr="002B1B3F">
        <w:rPr>
          <w:rFonts w:ascii="Times New Roman" w:hAnsi="Times New Roman"/>
          <w:color w:val="000000"/>
          <w:sz w:val="28"/>
          <w:lang w:val="ru-RU"/>
        </w:rPr>
        <w:t>уравнений и неравенств к решению математических задач и задач из различных областей науки и реальной жизни.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</w:t>
      </w:r>
      <w:r w:rsidRPr="002B1B3F">
        <w:rPr>
          <w:rFonts w:ascii="Times New Roman" w:hAnsi="Times New Roman"/>
          <w:color w:val="000000"/>
          <w:sz w:val="28"/>
          <w:lang w:val="ru-RU"/>
        </w:rPr>
        <w:t>ов функций.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B1B3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B1B3F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</w:t>
      </w:r>
      <w:r w:rsidRPr="002B1B3F">
        <w:rPr>
          <w:rFonts w:ascii="Times New Roman" w:hAnsi="Times New Roman"/>
          <w:color w:val="000000"/>
          <w:sz w:val="28"/>
          <w:lang w:val="ru-RU"/>
        </w:rPr>
        <w:t>ии на промежутке.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B1B3F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пени с натуральным показателем. 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Функциональны</w:t>
      </w:r>
      <w:r w:rsidRPr="002B1B3F">
        <w:rPr>
          <w:rFonts w:ascii="Times New Roman" w:hAnsi="Times New Roman"/>
          <w:color w:val="000000"/>
          <w:sz w:val="28"/>
          <w:lang w:val="ru-RU"/>
        </w:rPr>
        <w:t>е зависимости в реальных процессах и явлениях. Графики реальных зависимостей.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</w:t>
      </w:r>
      <w:r w:rsidRPr="002B1B3F">
        <w:rPr>
          <w:rFonts w:ascii="Times New Roman" w:hAnsi="Times New Roman"/>
          <w:color w:val="000000"/>
          <w:sz w:val="28"/>
          <w:lang w:val="ru-RU"/>
        </w:rPr>
        <w:t>кновения математического анализа как анализа бесконечно малых.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</w:t>
      </w:r>
      <w:r w:rsidRPr="002B1B3F">
        <w:rPr>
          <w:rFonts w:ascii="Times New Roman" w:hAnsi="Times New Roman"/>
          <w:color w:val="000000"/>
          <w:sz w:val="28"/>
          <w:lang w:val="ru-RU"/>
        </w:rPr>
        <w:t>ула сложных процентов. Использование прогрессии для решения реальных задач прикладного характера.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</w:t>
      </w:r>
      <w:r w:rsidRPr="002B1B3F">
        <w:rPr>
          <w:rFonts w:ascii="Times New Roman" w:hAnsi="Times New Roman"/>
          <w:color w:val="000000"/>
          <w:sz w:val="28"/>
          <w:lang w:val="ru-RU"/>
        </w:rPr>
        <w:t>. Применение свойств непрерывных функций для решения задач.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</w:t>
      </w:r>
      <w:r w:rsidRPr="002B1B3F">
        <w:rPr>
          <w:rFonts w:ascii="Times New Roman" w:hAnsi="Times New Roman"/>
          <w:color w:val="000000"/>
          <w:sz w:val="28"/>
          <w:lang w:val="ru-RU"/>
        </w:rPr>
        <w:t>ведения, частного и композиции функций.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х предметов. 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3167" w:rsidRPr="002B1B3F" w:rsidRDefault="00305FEB">
      <w:pPr>
        <w:spacing w:after="0" w:line="264" w:lineRule="auto"/>
        <w:ind w:left="12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83167" w:rsidRPr="002B1B3F" w:rsidRDefault="00A83167">
      <w:pPr>
        <w:spacing w:after="0" w:line="264" w:lineRule="auto"/>
        <w:ind w:left="120"/>
        <w:jc w:val="both"/>
        <w:rPr>
          <w:lang w:val="ru-RU"/>
        </w:rPr>
      </w:pP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2B1B3F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2B1B3F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Комплексные числа. 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2B1B3F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</w:t>
      </w:r>
      <w:r w:rsidRPr="002B1B3F">
        <w:rPr>
          <w:rFonts w:ascii="Times New Roman" w:hAnsi="Times New Roman"/>
          <w:color w:val="000000"/>
          <w:sz w:val="28"/>
          <w:lang w:val="ru-RU"/>
        </w:rPr>
        <w:t>исел для решения физических и геометрических задач.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уравнений с помощью тригонометрич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еской окружности. Решение тригонометрических неравенств. 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рациональных, иррациональных, по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казательных и логарифмических уравнений. 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2B1B3F">
        <w:rPr>
          <w:rFonts w:ascii="Times New Roman" w:hAnsi="Times New Roman"/>
          <w:b/>
          <w:color w:val="000000"/>
          <w:sz w:val="28"/>
          <w:lang w:val="ru-RU"/>
        </w:rPr>
        <w:t>ункции и графики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 методы решения задач с пар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аметрами. 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</w:t>
      </w:r>
      <w:r w:rsidRPr="002B1B3F">
        <w:rPr>
          <w:rFonts w:ascii="Times New Roman" w:hAnsi="Times New Roman"/>
          <w:color w:val="000000"/>
          <w:sz w:val="28"/>
          <w:lang w:val="ru-RU"/>
        </w:rPr>
        <w:t>сть и экстремумы. Нахождение наибольшего и наименьшего значений непрерывной функции на отрезке.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1B3F">
        <w:rPr>
          <w:rFonts w:ascii="Times New Roman" w:hAnsi="Times New Roman"/>
          <w:color w:val="000000"/>
          <w:sz w:val="28"/>
          <w:lang w:val="ru-RU"/>
        </w:rPr>
        <w:t>П</w:t>
      </w:r>
      <w:r w:rsidRPr="002B1B3F">
        <w:rPr>
          <w:rFonts w:ascii="Times New Roman" w:hAnsi="Times New Roman"/>
          <w:color w:val="000000"/>
          <w:sz w:val="28"/>
          <w:lang w:val="ru-RU"/>
        </w:rPr>
        <w:t>ервообразная</w:t>
      </w:r>
      <w:proofErr w:type="gram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2B1B3F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2B1B3F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2B1B3F">
        <w:rPr>
          <w:rFonts w:ascii="Times New Roman" w:hAnsi="Times New Roman"/>
          <w:color w:val="000000"/>
          <w:sz w:val="28"/>
          <w:lang w:val="ru-RU"/>
        </w:rPr>
        <w:t>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</w:t>
      </w:r>
      <w:r w:rsidRPr="002B1B3F">
        <w:rPr>
          <w:rFonts w:ascii="Times New Roman" w:hAnsi="Times New Roman"/>
          <w:color w:val="000000"/>
          <w:sz w:val="28"/>
          <w:lang w:val="ru-RU"/>
        </w:rPr>
        <w:t>ия площадей плоских фигур и объёмов геометрических тел.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83167" w:rsidRPr="002B1B3F" w:rsidRDefault="00A83167">
      <w:pPr>
        <w:rPr>
          <w:lang w:val="ru-RU"/>
        </w:rPr>
        <w:sectPr w:rsidR="00A83167" w:rsidRPr="002B1B3F">
          <w:pgSz w:w="11906" w:h="16383"/>
          <w:pgMar w:top="1134" w:right="850" w:bottom="1134" w:left="1701" w:header="720" w:footer="720" w:gutter="0"/>
          <w:cols w:space="720"/>
        </w:sectPr>
      </w:pPr>
    </w:p>
    <w:p w:rsidR="00A83167" w:rsidRPr="002B1B3F" w:rsidRDefault="00305FEB">
      <w:pPr>
        <w:spacing w:after="0" w:line="264" w:lineRule="auto"/>
        <w:ind w:left="120"/>
        <w:jc w:val="both"/>
        <w:rPr>
          <w:lang w:val="ru-RU"/>
        </w:rPr>
      </w:pPr>
      <w:bookmarkStart w:id="4" w:name="block-44902731"/>
      <w:bookmarkEnd w:id="3"/>
      <w:r w:rsidRPr="002B1B3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 МАТЕМАТИЧЕСКОГО АНАЛИЗА» (УГЛУБЛЕННЫЙ УРОВЕНЬ) НА УРОВНЕ СРЕДНЕГО ОБЩЕГО ОБРАЗОВАНИЯ</w:t>
      </w:r>
    </w:p>
    <w:p w:rsidR="00A83167" w:rsidRPr="002B1B3F" w:rsidRDefault="00A83167">
      <w:pPr>
        <w:spacing w:after="0" w:line="264" w:lineRule="auto"/>
        <w:ind w:left="120"/>
        <w:jc w:val="both"/>
        <w:rPr>
          <w:lang w:val="ru-RU"/>
        </w:rPr>
      </w:pPr>
    </w:p>
    <w:p w:rsidR="00A83167" w:rsidRPr="002B1B3F" w:rsidRDefault="00305FEB">
      <w:pPr>
        <w:spacing w:after="0" w:line="264" w:lineRule="auto"/>
        <w:ind w:left="12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3167" w:rsidRPr="002B1B3F" w:rsidRDefault="00A83167">
      <w:pPr>
        <w:spacing w:after="0" w:line="264" w:lineRule="auto"/>
        <w:ind w:left="120"/>
        <w:jc w:val="both"/>
        <w:rPr>
          <w:lang w:val="ru-RU"/>
        </w:rPr>
      </w:pP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1B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</w:t>
      </w:r>
      <w:r w:rsidRPr="002B1B3F">
        <w:rPr>
          <w:rFonts w:ascii="Times New Roman" w:hAnsi="Times New Roman"/>
          <w:color w:val="000000"/>
          <w:sz w:val="28"/>
          <w:lang w:val="ru-RU"/>
        </w:rPr>
        <w:t>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</w:t>
      </w:r>
      <w:r w:rsidRPr="002B1B3F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1B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</w:t>
      </w:r>
      <w:r w:rsidRPr="002B1B3F">
        <w:rPr>
          <w:rFonts w:ascii="Times New Roman" w:hAnsi="Times New Roman"/>
          <w:color w:val="000000"/>
          <w:sz w:val="28"/>
          <w:lang w:val="ru-RU"/>
        </w:rPr>
        <w:t>ехнологиях, сферах экономики;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2B1B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</w:t>
      </w:r>
      <w:r w:rsidRPr="002B1B3F">
        <w:rPr>
          <w:rFonts w:ascii="Times New Roman" w:hAnsi="Times New Roman"/>
          <w:color w:val="000000"/>
          <w:sz w:val="28"/>
          <w:lang w:val="ru-RU"/>
        </w:rPr>
        <w:t>о, осознание личного вклада в построение устойчивого будущего;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</w:t>
      </w:r>
      <w:r w:rsidRPr="002B1B3F">
        <w:rPr>
          <w:rFonts w:ascii="Times New Roman" w:hAnsi="Times New Roman"/>
          <w:color w:val="000000"/>
          <w:sz w:val="28"/>
          <w:lang w:val="ru-RU"/>
        </w:rPr>
        <w:t>личных видов искусства;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1B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</w:t>
      </w:r>
      <w:r w:rsidRPr="002B1B3F">
        <w:rPr>
          <w:rFonts w:ascii="Times New Roman" w:hAnsi="Times New Roman"/>
          <w:color w:val="000000"/>
          <w:sz w:val="28"/>
          <w:lang w:val="ru-RU"/>
        </w:rPr>
        <w:t>а, регулярная физическая активность), физическое совершенствование при занятиях спортивно-оздоровительной деятельностью;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1B3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2B1B3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</w:t>
      </w:r>
      <w:r w:rsidRPr="002B1B3F">
        <w:rPr>
          <w:rFonts w:ascii="Times New Roman" w:hAnsi="Times New Roman"/>
          <w:color w:val="000000"/>
          <w:sz w:val="28"/>
          <w:lang w:val="ru-RU"/>
        </w:rPr>
        <w:t>ному участию в решении практических задач математической направленности;</w:t>
      </w:r>
      <w:proofErr w:type="gramEnd"/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1B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2B1B3F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1B3F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2B1B3F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</w:t>
      </w:r>
      <w:r w:rsidRPr="002B1B3F">
        <w:rPr>
          <w:rFonts w:ascii="Times New Roman" w:hAnsi="Times New Roman"/>
          <w:color w:val="000000"/>
          <w:sz w:val="28"/>
          <w:lang w:val="ru-RU"/>
        </w:rPr>
        <w:t>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83167" w:rsidRPr="002B1B3F" w:rsidRDefault="00A83167">
      <w:pPr>
        <w:spacing w:after="0" w:line="264" w:lineRule="auto"/>
        <w:ind w:left="120"/>
        <w:jc w:val="both"/>
        <w:rPr>
          <w:lang w:val="ru-RU"/>
        </w:rPr>
      </w:pPr>
    </w:p>
    <w:p w:rsidR="00A83167" w:rsidRPr="002B1B3F" w:rsidRDefault="00305FEB">
      <w:pPr>
        <w:spacing w:after="0" w:line="264" w:lineRule="auto"/>
        <w:ind w:left="12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3167" w:rsidRPr="002B1B3F" w:rsidRDefault="00A83167">
      <w:pPr>
        <w:spacing w:after="0" w:line="264" w:lineRule="auto"/>
        <w:ind w:left="120"/>
        <w:jc w:val="both"/>
        <w:rPr>
          <w:lang w:val="ru-RU"/>
        </w:rPr>
      </w:pPr>
    </w:p>
    <w:p w:rsidR="00A83167" w:rsidRPr="002B1B3F" w:rsidRDefault="00305FEB">
      <w:pPr>
        <w:spacing w:after="0" w:line="264" w:lineRule="auto"/>
        <w:ind w:left="12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2B1B3F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воспр</w:t>
      </w:r>
      <w:r w:rsidRPr="002B1B3F">
        <w:rPr>
          <w:rFonts w:ascii="Times New Roman" w:hAnsi="Times New Roman"/>
          <w:color w:val="000000"/>
          <w:sz w:val="28"/>
          <w:lang w:val="ru-RU"/>
        </w:rPr>
        <w:t>инимать, формулировать и преобразовывать суждения: утвердительные и отрицательные, единичные, частные и общие, условные;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я выявления закономерностей и противоречий; 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траивать аргументацию, приводить примеры и </w:t>
      </w:r>
      <w:proofErr w:type="spellStart"/>
      <w:r w:rsidRPr="002B1B3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B1B3F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пров</w:t>
      </w:r>
      <w:r w:rsidRPr="002B1B3F">
        <w:rPr>
          <w:rFonts w:ascii="Times New Roman" w:hAnsi="Times New Roman"/>
          <w:color w:val="000000"/>
          <w:sz w:val="28"/>
          <w:lang w:val="ru-RU"/>
        </w:rPr>
        <w:t>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</w:t>
      </w:r>
      <w:r w:rsidRPr="002B1B3F">
        <w:rPr>
          <w:rFonts w:ascii="Times New Roman" w:hAnsi="Times New Roman"/>
          <w:color w:val="000000"/>
          <w:sz w:val="28"/>
          <w:lang w:val="ru-RU"/>
        </w:rPr>
        <w:t>атам проведённого наблюдения, исследования, оценивать достоверность полученных результатов, выводов и обобщений;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выявлять деф</w:t>
      </w:r>
      <w:r w:rsidRPr="002B1B3F">
        <w:rPr>
          <w:rFonts w:ascii="Times New Roman" w:hAnsi="Times New Roman"/>
          <w:color w:val="000000"/>
          <w:sz w:val="28"/>
          <w:lang w:val="ru-RU"/>
        </w:rPr>
        <w:t>ициты информации, данных, необходимых для ответа на вопрос и для решения задачи;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структурировать информа</w:t>
      </w:r>
      <w:r w:rsidRPr="002B1B3F">
        <w:rPr>
          <w:rFonts w:ascii="Times New Roman" w:hAnsi="Times New Roman"/>
          <w:color w:val="000000"/>
          <w:sz w:val="28"/>
          <w:lang w:val="ru-RU"/>
        </w:rPr>
        <w:t>цию, представлять её в различных формах, иллюстрировать графически;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83167" w:rsidRPr="002B1B3F" w:rsidRDefault="00A83167">
      <w:pPr>
        <w:spacing w:after="0" w:line="264" w:lineRule="auto"/>
        <w:ind w:left="120"/>
        <w:jc w:val="both"/>
        <w:rPr>
          <w:lang w:val="ru-RU"/>
        </w:rPr>
      </w:pPr>
    </w:p>
    <w:p w:rsidR="00A83167" w:rsidRPr="002B1B3F" w:rsidRDefault="00305FEB">
      <w:pPr>
        <w:spacing w:after="0" w:line="264" w:lineRule="auto"/>
        <w:ind w:left="12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</w:t>
      </w:r>
      <w:r w:rsidRPr="002B1B3F">
        <w:rPr>
          <w:rFonts w:ascii="Times New Roman" w:hAnsi="Times New Roman"/>
          <w:color w:val="000000"/>
          <w:sz w:val="28"/>
          <w:lang w:val="ru-RU"/>
        </w:rPr>
        <w:t>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представлять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83167" w:rsidRPr="002B1B3F" w:rsidRDefault="00A83167">
      <w:pPr>
        <w:spacing w:after="0" w:line="264" w:lineRule="auto"/>
        <w:ind w:left="120"/>
        <w:jc w:val="both"/>
        <w:rPr>
          <w:lang w:val="ru-RU"/>
        </w:rPr>
      </w:pPr>
    </w:p>
    <w:p w:rsidR="00A83167" w:rsidRPr="002B1B3F" w:rsidRDefault="00305FEB">
      <w:pPr>
        <w:spacing w:after="0" w:line="264" w:lineRule="auto"/>
        <w:ind w:left="12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2B1B3F">
        <w:rPr>
          <w:rFonts w:ascii="Times New Roman" w:hAnsi="Times New Roman"/>
          <w:color w:val="000000"/>
          <w:sz w:val="28"/>
          <w:lang w:val="ru-RU"/>
        </w:rPr>
        <w:t>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 в деятельность на основе новых обстоятельств, данных, найденных ошибок, выявленных трудностей;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B1B3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</w:t>
      </w:r>
      <w:r w:rsidRPr="002B1B3F">
        <w:rPr>
          <w:rFonts w:ascii="Times New Roman" w:hAnsi="Times New Roman"/>
          <w:color w:val="000000"/>
          <w:sz w:val="28"/>
          <w:lang w:val="ru-RU"/>
        </w:rPr>
        <w:t>етённому опыту.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</w:t>
      </w:r>
      <w:r w:rsidRPr="002B1B3F">
        <w:rPr>
          <w:rFonts w:ascii="Times New Roman" w:hAnsi="Times New Roman"/>
          <w:color w:val="000000"/>
          <w:sz w:val="28"/>
          <w:lang w:val="ru-RU"/>
        </w:rPr>
        <w:t>аться, обсуждать процесс и результат работы, обобщать мнения нескольких людей;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 оценивать качество своего вклада в общий продукт по критериям, сформулированным участниками взаимодействия.</w:t>
      </w:r>
    </w:p>
    <w:p w:rsidR="00A83167" w:rsidRPr="002B1B3F" w:rsidRDefault="00A83167">
      <w:pPr>
        <w:spacing w:after="0" w:line="264" w:lineRule="auto"/>
        <w:ind w:left="120"/>
        <w:jc w:val="both"/>
        <w:rPr>
          <w:lang w:val="ru-RU"/>
        </w:rPr>
      </w:pPr>
    </w:p>
    <w:p w:rsidR="00A83167" w:rsidRPr="002B1B3F" w:rsidRDefault="00305FEB">
      <w:pPr>
        <w:spacing w:after="0" w:line="264" w:lineRule="auto"/>
        <w:ind w:left="12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3167" w:rsidRPr="002B1B3F" w:rsidRDefault="00A83167">
      <w:pPr>
        <w:spacing w:after="0" w:line="264" w:lineRule="auto"/>
        <w:ind w:left="120"/>
        <w:jc w:val="both"/>
        <w:rPr>
          <w:lang w:val="ru-RU"/>
        </w:rPr>
      </w:pP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B1B3F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1B3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</w:t>
      </w:r>
      <w:r w:rsidRPr="002B1B3F">
        <w:rPr>
          <w:rFonts w:ascii="Times New Roman" w:hAnsi="Times New Roman"/>
          <w:color w:val="000000"/>
          <w:sz w:val="28"/>
          <w:lang w:val="ru-RU"/>
        </w:rPr>
        <w:t>ого курса «Алгебра и начала математического анализа»: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</w:t>
      </w:r>
      <w:r w:rsidRPr="002B1B3F">
        <w:rPr>
          <w:rFonts w:ascii="Times New Roman" w:hAnsi="Times New Roman"/>
          <w:color w:val="000000"/>
          <w:sz w:val="28"/>
          <w:lang w:val="ru-RU"/>
        </w:rPr>
        <w:t>ного числа;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</w:t>
      </w:r>
      <w:r w:rsidRPr="002B1B3F">
        <w:rPr>
          <w:rFonts w:ascii="Times New Roman" w:hAnsi="Times New Roman"/>
          <w:color w:val="000000"/>
          <w:sz w:val="28"/>
          <w:lang w:val="ru-RU"/>
        </w:rPr>
        <w:t>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понятием: степень с рациональным </w:t>
      </w:r>
      <w:r w:rsidRPr="002B1B3F">
        <w:rPr>
          <w:rFonts w:ascii="Times New Roman" w:hAnsi="Times New Roman"/>
          <w:color w:val="000000"/>
          <w:sz w:val="28"/>
          <w:lang w:val="ru-RU"/>
        </w:rPr>
        <w:t>показателем;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арксинус, арккосинус и арктангенс числового </w:t>
      </w:r>
      <w:r w:rsidRPr="002B1B3F">
        <w:rPr>
          <w:rFonts w:ascii="Times New Roman" w:hAnsi="Times New Roman"/>
          <w:color w:val="000000"/>
          <w:sz w:val="28"/>
          <w:lang w:val="ru-RU"/>
        </w:rPr>
        <w:t>аргумента.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 решения рациональных и дробно-рациональных уравнений, </w:t>
      </w:r>
      <w:r w:rsidRPr="002B1B3F">
        <w:rPr>
          <w:rFonts w:ascii="Times New Roman" w:hAnsi="Times New Roman"/>
          <w:color w:val="000000"/>
          <w:sz w:val="28"/>
          <w:lang w:val="ru-RU"/>
        </w:rPr>
        <w:t>применять метод интервалов для решения неравенств;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</w:t>
      </w:r>
      <w:r w:rsidRPr="002B1B3F">
        <w:rPr>
          <w:rFonts w:ascii="Times New Roman" w:hAnsi="Times New Roman"/>
          <w:color w:val="000000"/>
          <w:sz w:val="28"/>
          <w:lang w:val="ru-RU"/>
        </w:rPr>
        <w:t>шения задач;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</w:t>
      </w:r>
      <w:r w:rsidRPr="002B1B3F">
        <w:rPr>
          <w:rFonts w:ascii="Times New Roman" w:hAnsi="Times New Roman"/>
          <w:color w:val="000000"/>
          <w:sz w:val="28"/>
          <w:lang w:val="ru-RU"/>
        </w:rPr>
        <w:t>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действий с корнями для преобразования </w:t>
      </w:r>
      <w:r w:rsidRPr="002B1B3F">
        <w:rPr>
          <w:rFonts w:ascii="Times New Roman" w:hAnsi="Times New Roman"/>
          <w:color w:val="000000"/>
          <w:sz w:val="28"/>
          <w:lang w:val="ru-RU"/>
        </w:rPr>
        <w:t>выражений;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</w:t>
      </w:r>
      <w:r w:rsidRPr="002B1B3F">
        <w:rPr>
          <w:rFonts w:ascii="Times New Roman" w:hAnsi="Times New Roman"/>
          <w:color w:val="000000"/>
          <w:sz w:val="28"/>
          <w:lang w:val="ru-RU"/>
        </w:rPr>
        <w:t>еские уравнения, находить их решения с помощью равносильных переходов или осуществляя проверку корней;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</w:t>
      </w:r>
      <w:r w:rsidRPr="002B1B3F">
        <w:rPr>
          <w:rFonts w:ascii="Times New Roman" w:hAnsi="Times New Roman"/>
          <w:color w:val="000000"/>
          <w:sz w:val="28"/>
          <w:lang w:val="ru-RU"/>
        </w:rPr>
        <w:t>е, применять необходимые формулы для решения основных типов тригонометрических уравнений;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</w:t>
      </w:r>
      <w:r w:rsidRPr="002B1B3F">
        <w:rPr>
          <w:rFonts w:ascii="Times New Roman" w:hAnsi="Times New Roman"/>
          <w:color w:val="000000"/>
          <w:sz w:val="28"/>
          <w:lang w:val="ru-RU"/>
        </w:rPr>
        <w:t>ата алгебры.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определения и множество значений функции, нули функции, промежутки </w:t>
      </w:r>
      <w:proofErr w:type="spellStart"/>
      <w:r w:rsidRPr="002B1B3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B1B3F">
        <w:rPr>
          <w:rFonts w:ascii="Times New Roman" w:hAnsi="Times New Roman"/>
          <w:color w:val="000000"/>
          <w:sz w:val="28"/>
          <w:lang w:val="ru-RU"/>
        </w:rPr>
        <w:t>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</w:t>
      </w:r>
      <w:r w:rsidRPr="002B1B3F">
        <w:rPr>
          <w:rFonts w:ascii="Times New Roman" w:hAnsi="Times New Roman"/>
          <w:color w:val="000000"/>
          <w:sz w:val="28"/>
          <w:lang w:val="ru-RU"/>
        </w:rPr>
        <w:t>ачение функции на промежутке;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B1B3F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показательная и логарифмическая функции, их свойства и графики, использовать их графики </w:t>
      </w:r>
      <w:r w:rsidRPr="002B1B3F">
        <w:rPr>
          <w:rFonts w:ascii="Times New Roman" w:hAnsi="Times New Roman"/>
          <w:color w:val="000000"/>
          <w:sz w:val="28"/>
          <w:lang w:val="ru-RU"/>
        </w:rPr>
        <w:t>для решения уравнений;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</w:t>
      </w:r>
      <w:r w:rsidRPr="002B1B3F">
        <w:rPr>
          <w:rFonts w:ascii="Times New Roman" w:hAnsi="Times New Roman"/>
          <w:color w:val="000000"/>
          <w:sz w:val="28"/>
          <w:lang w:val="ru-RU"/>
        </w:rPr>
        <w:t>дметов и реальной жизни, выражать формулами зависимости между величинами;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</w:t>
      </w:r>
      <w:r w:rsidRPr="002B1B3F">
        <w:rPr>
          <w:rFonts w:ascii="Times New Roman" w:hAnsi="Times New Roman"/>
          <w:color w:val="000000"/>
          <w:sz w:val="28"/>
          <w:lang w:val="ru-RU"/>
        </w:rPr>
        <w:t>й рост, формула сложных процентов, иметь представление о константе;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последовательности, понимать основы зарождения математического анализа как анализа бесконечно малых;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</w:t>
      </w:r>
      <w:r w:rsidRPr="002B1B3F">
        <w:rPr>
          <w:rFonts w:ascii="Times New Roman" w:hAnsi="Times New Roman"/>
          <w:color w:val="000000"/>
          <w:sz w:val="28"/>
          <w:lang w:val="ru-RU"/>
        </w:rPr>
        <w:t>рерывная на отрезке, применять свойства непрерывных функций для решения задач;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</w:t>
      </w:r>
      <w:r w:rsidRPr="002B1B3F">
        <w:rPr>
          <w:rFonts w:ascii="Times New Roman" w:hAnsi="Times New Roman"/>
          <w:color w:val="000000"/>
          <w:sz w:val="28"/>
          <w:lang w:val="ru-RU"/>
        </w:rPr>
        <w:t>, знать производные элементарных функций;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</w:t>
      </w:r>
      <w:r w:rsidRPr="002B1B3F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 из других учебных предметов;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К </w:t>
      </w:r>
      <w:r w:rsidRPr="002B1B3F">
        <w:rPr>
          <w:rFonts w:ascii="Times New Roman" w:hAnsi="Times New Roman"/>
          <w:color w:val="000000"/>
          <w:sz w:val="28"/>
          <w:lang w:val="ru-RU"/>
        </w:rPr>
        <w:t>концу обучения в</w:t>
      </w:r>
      <w:r w:rsidRPr="002B1B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B1B3F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1B3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1B3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</w:t>
      </w:r>
      <w:r w:rsidRPr="002B1B3F">
        <w:rPr>
          <w:rFonts w:ascii="Times New Roman" w:hAnsi="Times New Roman"/>
          <w:color w:val="000000"/>
          <w:sz w:val="28"/>
          <w:lang w:val="ru-RU"/>
        </w:rPr>
        <w:t>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</w:t>
      </w:r>
      <w:r w:rsidRPr="002B1B3F">
        <w:rPr>
          <w:rFonts w:ascii="Times New Roman" w:hAnsi="Times New Roman"/>
          <w:color w:val="000000"/>
          <w:sz w:val="28"/>
          <w:lang w:val="ru-RU"/>
        </w:rPr>
        <w:t xml:space="preserve"> системах счисления;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</w:t>
      </w:r>
      <w:r w:rsidRPr="002B1B3F">
        <w:rPr>
          <w:rFonts w:ascii="Times New Roman" w:hAnsi="Times New Roman"/>
          <w:color w:val="000000"/>
          <w:sz w:val="28"/>
          <w:lang w:val="ru-RU"/>
        </w:rPr>
        <w:t>плоскости.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</w:t>
      </w:r>
      <w:r w:rsidRPr="002B1B3F">
        <w:rPr>
          <w:rFonts w:ascii="Times New Roman" w:hAnsi="Times New Roman"/>
          <w:color w:val="000000"/>
          <w:sz w:val="28"/>
          <w:lang w:val="ru-RU"/>
        </w:rPr>
        <w:t>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</w:t>
      </w:r>
      <w:r w:rsidRPr="002B1B3F">
        <w:rPr>
          <w:rFonts w:ascii="Times New Roman" w:hAnsi="Times New Roman"/>
          <w:color w:val="000000"/>
          <w:sz w:val="28"/>
          <w:lang w:val="ru-RU"/>
        </w:rPr>
        <w:t>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</w:t>
      </w:r>
      <w:r w:rsidRPr="002B1B3F">
        <w:rPr>
          <w:rFonts w:ascii="Times New Roman" w:hAnsi="Times New Roman"/>
          <w:color w:val="000000"/>
          <w:sz w:val="28"/>
          <w:lang w:val="ru-RU"/>
        </w:rPr>
        <w:t>ржащие модули и параметры;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</w:t>
      </w:r>
      <w:r w:rsidRPr="002B1B3F">
        <w:rPr>
          <w:rFonts w:ascii="Times New Roman" w:hAnsi="Times New Roman"/>
          <w:color w:val="000000"/>
          <w:sz w:val="28"/>
          <w:lang w:val="ru-RU"/>
        </w:rPr>
        <w:t>ть построенные модели с использованием аппарата алгебры, интерпретировать полученный результат.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</w:t>
      </w:r>
      <w:r w:rsidRPr="002B1B3F">
        <w:rPr>
          <w:rFonts w:ascii="Times New Roman" w:hAnsi="Times New Roman"/>
          <w:color w:val="000000"/>
          <w:sz w:val="28"/>
          <w:lang w:val="ru-RU"/>
        </w:rPr>
        <w:t>нений и неравенств на координатной плоскости;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</w:t>
      </w:r>
      <w:r w:rsidRPr="002B1B3F">
        <w:rPr>
          <w:rFonts w:ascii="Times New Roman" w:hAnsi="Times New Roman"/>
          <w:color w:val="000000"/>
          <w:sz w:val="28"/>
          <w:lang w:val="ru-RU"/>
        </w:rPr>
        <w:t>ия функции на монотонность и экстремумы;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</w:t>
      </w:r>
      <w:r w:rsidRPr="002B1B3F">
        <w:rPr>
          <w:rFonts w:ascii="Times New Roman" w:hAnsi="Times New Roman"/>
          <w:color w:val="000000"/>
          <w:sz w:val="28"/>
          <w:lang w:val="ru-RU"/>
        </w:rPr>
        <w:t>ти и ускорения процесса, заданного формулой или графиком;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2B1B3F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2B1B3F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</w:t>
      </w:r>
      <w:r w:rsidRPr="002B1B3F">
        <w:rPr>
          <w:rFonts w:ascii="Times New Roman" w:hAnsi="Times New Roman"/>
          <w:color w:val="000000"/>
          <w:sz w:val="28"/>
          <w:lang w:val="ru-RU"/>
        </w:rPr>
        <w:t>бъёмы тел с помощью интеграла;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A83167" w:rsidRPr="002B1B3F" w:rsidRDefault="00305FEB">
      <w:pPr>
        <w:spacing w:after="0" w:line="264" w:lineRule="auto"/>
        <w:ind w:firstLine="600"/>
        <w:jc w:val="both"/>
        <w:rPr>
          <w:lang w:val="ru-RU"/>
        </w:rPr>
      </w:pPr>
      <w:r w:rsidRPr="002B1B3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83167" w:rsidRPr="002B1B3F" w:rsidRDefault="00A83167">
      <w:pPr>
        <w:rPr>
          <w:lang w:val="ru-RU"/>
        </w:rPr>
        <w:sectPr w:rsidR="00A83167" w:rsidRPr="002B1B3F">
          <w:pgSz w:w="11906" w:h="16383"/>
          <w:pgMar w:top="1134" w:right="850" w:bottom="1134" w:left="1701" w:header="720" w:footer="720" w:gutter="0"/>
          <w:cols w:space="720"/>
        </w:sectPr>
      </w:pPr>
    </w:p>
    <w:p w:rsidR="00A83167" w:rsidRDefault="00305FEB">
      <w:pPr>
        <w:spacing w:after="0"/>
        <w:ind w:left="120"/>
      </w:pPr>
      <w:bookmarkStart w:id="5" w:name="block-44902728"/>
      <w:bookmarkEnd w:id="4"/>
      <w:r w:rsidRPr="002B1B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3167" w:rsidRDefault="0030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91"/>
        <w:gridCol w:w="2035"/>
        <w:gridCol w:w="3455"/>
      </w:tblGrid>
      <w:tr w:rsidR="00A83167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167" w:rsidRDefault="00A831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167" w:rsidRDefault="00A8316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167" w:rsidRDefault="00A83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167" w:rsidRDefault="00A83167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167" w:rsidRDefault="00A83167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A83167" w:rsidRDefault="00A831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167" w:rsidRDefault="00A83167"/>
        </w:tc>
      </w:tr>
      <w:tr w:rsidR="00A8316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4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5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6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7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8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9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10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11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12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/>
        </w:tc>
      </w:tr>
    </w:tbl>
    <w:p w:rsidR="00A83167" w:rsidRDefault="00A83167">
      <w:pPr>
        <w:sectPr w:rsidR="00A83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167" w:rsidRDefault="0030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91"/>
        <w:gridCol w:w="2035"/>
        <w:gridCol w:w="3455"/>
      </w:tblGrid>
      <w:tr w:rsidR="00A83167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167" w:rsidRDefault="00A831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167" w:rsidRDefault="00A8316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167" w:rsidRDefault="00A83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167" w:rsidRDefault="00A83167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167" w:rsidRDefault="00A83167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A83167" w:rsidRDefault="00A831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167" w:rsidRDefault="00A83167"/>
        </w:tc>
      </w:tr>
      <w:tr w:rsidR="00A8316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13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14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15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16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17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18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рациональных, иррациональных показательных и логарифмических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19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20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21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A83167" w:rsidRDefault="00A83167"/>
        </w:tc>
      </w:tr>
    </w:tbl>
    <w:p w:rsidR="00A83167" w:rsidRDefault="00A83167">
      <w:pPr>
        <w:sectPr w:rsidR="00A83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167" w:rsidRDefault="00A83167">
      <w:pPr>
        <w:sectPr w:rsidR="00A83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167" w:rsidRDefault="00305FEB">
      <w:pPr>
        <w:spacing w:after="0"/>
        <w:ind w:left="120"/>
      </w:pPr>
      <w:bookmarkStart w:id="6" w:name="block-4490272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3167" w:rsidRDefault="0030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696"/>
        <w:gridCol w:w="1841"/>
        <w:gridCol w:w="1460"/>
        <w:gridCol w:w="2837"/>
      </w:tblGrid>
      <w:tr w:rsidR="00A83167">
        <w:trPr>
          <w:trHeight w:val="144"/>
          <w:tblCellSpacing w:w="20" w:type="nil"/>
        </w:trPr>
        <w:tc>
          <w:tcPr>
            <w:tcW w:w="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167" w:rsidRDefault="00A8316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167" w:rsidRDefault="00A8316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167" w:rsidRDefault="00A83167">
            <w:pPr>
              <w:spacing w:after="0"/>
              <w:ind w:left="135"/>
            </w:pPr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167" w:rsidRDefault="00A83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167" w:rsidRDefault="00A83167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167" w:rsidRDefault="00A83167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A83167" w:rsidRDefault="00A831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167" w:rsidRDefault="00A83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167" w:rsidRDefault="00A83167"/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22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23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24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25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проценты,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бесконечные периодические дроби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26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27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28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29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30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действительного числа и его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31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32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33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34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35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36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37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38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39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40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Определитель матрицы 2×2, его геометрический смысл и свойства;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его значения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41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определителя для решения системы линейных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42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43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44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45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46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47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функции. Нули функции. Промежутки знак постоянства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48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49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50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Линейная,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и дробно-линейная функции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51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52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53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54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55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56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57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58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59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60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числовых выражений,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степени и корни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61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62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63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методы решения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64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методы решения иррациональных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65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66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67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68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69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70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71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72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73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74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75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76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77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78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79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80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  <w:hyperlink r:id="rId81">
              <w:r w:rsidR="00305FE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"Показательная функция. Показательные уравнения"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решения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логарифмических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переходы в решении логарифмических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косинус, тангенс и котангенс числового аргумента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определение тригонометрических функций числового аргумента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задания последовательностей. Метод математической индукции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"Последовательности и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функций непрерывных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на отрезке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непрерывных функций для решения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"Функции"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67" w:rsidRDefault="00A83167"/>
        </w:tc>
      </w:tr>
    </w:tbl>
    <w:p w:rsidR="00A83167" w:rsidRDefault="00A83167">
      <w:pPr>
        <w:sectPr w:rsidR="00A83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167" w:rsidRDefault="0030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A8316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167" w:rsidRDefault="00A83167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167" w:rsidRDefault="00A8316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A831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167" w:rsidRDefault="00A83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167" w:rsidRDefault="00A8316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3167" w:rsidRDefault="00A83167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A83167" w:rsidRDefault="00A83167">
            <w:pPr>
              <w:spacing w:after="0"/>
              <w:ind w:left="135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наилучшего решения в прикладных задачах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процесса, заданного формулой или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графиком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функций с помощью производной"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интеграла для нахождения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площадей плоских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моделирование реальных процессов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дифференциальных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тригонометрических уравнений с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тригонометрической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показательных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логарифмических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показательных и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"Иррациональные, показательные и логарифмические 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целых чисел: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Евклида для решения задач в целых числах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Равносильные системы и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системы-следствия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совокупностей показательных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различных областей науки и реальной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жизни, интерпретация полученных результатов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"Системы рациональных,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показательных и логарифмических уравнений"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уравнения, неравенства с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ситуаций с помощью уравнений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ситуаций с помощью систем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применение"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знаний: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83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A83167">
            <w:pPr>
              <w:spacing w:after="0"/>
              <w:ind w:left="135"/>
              <w:jc w:val="center"/>
            </w:pPr>
          </w:p>
        </w:tc>
      </w:tr>
      <w:tr w:rsidR="00A83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167" w:rsidRPr="002B1B3F" w:rsidRDefault="00305FEB">
            <w:pPr>
              <w:spacing w:after="0"/>
              <w:ind w:left="135"/>
              <w:rPr>
                <w:lang w:val="ru-RU"/>
              </w:rPr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 w:rsidRPr="002B1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A83167" w:rsidRDefault="003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:rsidR="00A83167" w:rsidRDefault="00A83167">
      <w:pPr>
        <w:sectPr w:rsidR="00A83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167" w:rsidRDefault="00A83167">
      <w:pPr>
        <w:sectPr w:rsidR="00A83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167" w:rsidRDefault="00305FEB">
      <w:pPr>
        <w:spacing w:after="0"/>
        <w:ind w:left="120"/>
      </w:pPr>
      <w:bookmarkStart w:id="7" w:name="block-449027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3167" w:rsidRDefault="00305F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3167" w:rsidRDefault="00A83167">
      <w:pPr>
        <w:spacing w:after="0" w:line="480" w:lineRule="auto"/>
        <w:ind w:left="120"/>
      </w:pPr>
    </w:p>
    <w:p w:rsidR="00A83167" w:rsidRDefault="00A83167">
      <w:pPr>
        <w:spacing w:after="0" w:line="480" w:lineRule="auto"/>
        <w:ind w:left="120"/>
      </w:pPr>
    </w:p>
    <w:p w:rsidR="00A83167" w:rsidRDefault="00A83167">
      <w:pPr>
        <w:spacing w:after="0"/>
        <w:ind w:left="120"/>
      </w:pPr>
    </w:p>
    <w:p w:rsidR="00A83167" w:rsidRDefault="00305F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3167" w:rsidRDefault="00A83167">
      <w:pPr>
        <w:spacing w:after="0" w:line="480" w:lineRule="auto"/>
        <w:ind w:left="120"/>
      </w:pPr>
    </w:p>
    <w:p w:rsidR="00A83167" w:rsidRDefault="00A83167">
      <w:pPr>
        <w:spacing w:after="0"/>
        <w:ind w:left="120"/>
      </w:pPr>
    </w:p>
    <w:p w:rsidR="00A83167" w:rsidRPr="002B1B3F" w:rsidRDefault="00305FEB">
      <w:pPr>
        <w:spacing w:after="0" w:line="480" w:lineRule="auto"/>
        <w:ind w:left="120"/>
        <w:rPr>
          <w:lang w:val="ru-RU"/>
        </w:rPr>
      </w:pPr>
      <w:r w:rsidRPr="002B1B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3167" w:rsidRPr="002B1B3F" w:rsidRDefault="00A83167">
      <w:pPr>
        <w:spacing w:after="0" w:line="480" w:lineRule="auto"/>
        <w:ind w:left="120"/>
        <w:rPr>
          <w:lang w:val="ru-RU"/>
        </w:rPr>
      </w:pPr>
    </w:p>
    <w:p w:rsidR="00A83167" w:rsidRPr="002B1B3F" w:rsidRDefault="00A83167">
      <w:pPr>
        <w:rPr>
          <w:lang w:val="ru-RU"/>
        </w:rPr>
        <w:sectPr w:rsidR="00A83167" w:rsidRPr="002B1B3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05FEB" w:rsidRPr="002B1B3F" w:rsidRDefault="00305FEB">
      <w:pPr>
        <w:rPr>
          <w:lang w:val="ru-RU"/>
        </w:rPr>
      </w:pPr>
    </w:p>
    <w:sectPr w:rsidR="00305FEB" w:rsidRPr="002B1B3F" w:rsidSect="00A831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167"/>
    <w:rsid w:val="002B1B3F"/>
    <w:rsid w:val="00305FEB"/>
    <w:rsid w:val="00A8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31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3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5b90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21" Type="http://schemas.openxmlformats.org/officeDocument/2006/relationships/hyperlink" Target="https://m.edsoo.ru/7f415b90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yschool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5b90" TargetMode="External"/><Relationship Id="rId29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5b90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5" Type="http://schemas.openxmlformats.org/officeDocument/2006/relationships/hyperlink" Target="https://m.edsoo.ru/7f415b90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5b90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4" Type="http://schemas.openxmlformats.org/officeDocument/2006/relationships/hyperlink" Target="https://m.edsoo.ru/7f415b90" TargetMode="Externa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5b90" TargetMode="External"/><Relationship Id="rId22" Type="http://schemas.openxmlformats.org/officeDocument/2006/relationships/hyperlink" Target="https://m.edsoo.ru/7f415b90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5b90" TargetMode="External"/><Relationship Id="rId25" Type="http://schemas.openxmlformats.org/officeDocument/2006/relationships/hyperlink" Target="https://m.edsoo.ru/7f415b90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s://m.edsoo.ru/7f415b90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5b90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9165</Words>
  <Characters>52241</Characters>
  <Application>Microsoft Office Word</Application>
  <DocSecurity>0</DocSecurity>
  <Lines>435</Lines>
  <Paragraphs>122</Paragraphs>
  <ScaleCrop>false</ScaleCrop>
  <Company/>
  <LinksUpToDate>false</LinksUpToDate>
  <CharactersWithSpaces>61284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Конево</cp:lastModifiedBy>
  <cp:revision>2</cp:revision>
  <dcterms:created xsi:type="dcterms:W3CDTF">2024-10-01T01:34:00Z</dcterms:created>
  <dcterms:modified xsi:type="dcterms:W3CDTF">2024-10-01T01:34:00Z</dcterms:modified>
</cp:coreProperties>
</file>